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Календарное тематическое планирование по курсу «Химия – 11 класс»</w:t>
      </w:r>
    </w:p>
    <w:p w:rsidR="00B21A03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 xml:space="preserve">к учебнику  «Химия – 11 класс. Базовый уровень», 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автор О.С. Габриелян 2009 год</w:t>
      </w:r>
    </w:p>
    <w:p w:rsidR="00B21A03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 xml:space="preserve">Программа курса химии для 8 -11 классов 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 xml:space="preserve">общеобразовательных учреждений авт. О.С. Габриелян, </w:t>
      </w:r>
      <w:smartTag w:uri="urn:schemas-microsoft-com:office:smarttags" w:element="metricconverter">
        <w:smartTagPr>
          <w:attr w:name="ProductID" w:val="2007 г"/>
        </w:smartTagPr>
        <w:r w:rsidRPr="00F6653C">
          <w:rPr>
            <w:rFonts w:ascii="Times New Roman" w:hAnsi="Times New Roman" w:cs="Times New Roman"/>
            <w:b/>
            <w:sz w:val="28"/>
            <w:szCs w:val="24"/>
          </w:rPr>
          <w:t>2007 г.</w:t>
        </w:r>
      </w:smartTag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F6653C">
        <w:rPr>
          <w:rFonts w:ascii="Times New Roman" w:hAnsi="Times New Roman" w:cs="Times New Roman"/>
          <w:b/>
          <w:sz w:val="28"/>
          <w:szCs w:val="24"/>
        </w:rPr>
        <w:t xml:space="preserve">(соответствует федеральному компоненту </w:t>
      </w:r>
      <w:proofErr w:type="gramEnd"/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государственного стандарта 2004 г.)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(</w:t>
      </w:r>
      <w:r w:rsidR="005C4701" w:rsidRPr="00F6653C">
        <w:rPr>
          <w:rFonts w:ascii="Times New Roman" w:hAnsi="Times New Roman" w:cs="Times New Roman"/>
          <w:b/>
          <w:sz w:val="28"/>
          <w:szCs w:val="24"/>
        </w:rPr>
        <w:t>70</w:t>
      </w:r>
      <w:r w:rsidRPr="00F6653C">
        <w:rPr>
          <w:rFonts w:ascii="Times New Roman" w:hAnsi="Times New Roman" w:cs="Times New Roman"/>
          <w:b/>
          <w:sz w:val="28"/>
          <w:szCs w:val="24"/>
        </w:rPr>
        <w:t xml:space="preserve"> часов, 2 часа в неделю)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ayout w:type="fixed"/>
        <w:tblLook w:val="01E0"/>
      </w:tblPr>
      <w:tblGrid>
        <w:gridCol w:w="709"/>
        <w:gridCol w:w="6237"/>
        <w:gridCol w:w="993"/>
        <w:gridCol w:w="992"/>
        <w:gridCol w:w="1241"/>
      </w:tblGrid>
      <w:tr w:rsidR="00804582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№</w:t>
            </w: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Cs w:val="24"/>
              </w:rPr>
              <w:t>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Д/</w:t>
            </w:r>
            <w:proofErr w:type="gramStart"/>
            <w:r w:rsidRPr="00F6653C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Кол-во</w:t>
            </w: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часов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Дата </w:t>
            </w:r>
            <w:r w:rsidRPr="00F6653C">
              <w:rPr>
                <w:szCs w:val="24"/>
              </w:rPr>
              <w:t>проведения</w:t>
            </w:r>
          </w:p>
        </w:tc>
      </w:tr>
      <w:tr w:rsidR="00B247ED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ED" w:rsidRPr="00F6653C" w:rsidRDefault="00B247ED" w:rsidP="00B247E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 xml:space="preserve">ТЕМА   1.  СТРОЕНИЕ АТОМА И ПЕРИОДИЧЕСКИЙ ЗАКОН </w:t>
            </w:r>
          </w:p>
          <w:p w:rsidR="00B247ED" w:rsidRPr="00F6653C" w:rsidRDefault="00B247ED" w:rsidP="00B247ED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>Д.И. МЕНДЕЛЕЕВА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7ED" w:rsidRPr="00F6653C" w:rsidRDefault="00B247ED" w:rsidP="00B247ED">
            <w:pPr>
              <w:jc w:val="center"/>
              <w:rPr>
                <w:b/>
                <w:sz w:val="22"/>
              </w:rPr>
            </w:pPr>
            <w:r w:rsidRPr="00F6653C">
              <w:rPr>
                <w:b/>
                <w:sz w:val="22"/>
              </w:rPr>
              <w:t>6 часов</w:t>
            </w:r>
          </w:p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D759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Основные сведения о строении атома. Ядро: протоны и нейтроны.  Изотопы. Электроны. Электронная оболочка. Энергетический уровень.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1, №1-5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2.09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D759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Особенности строения электронных оболочек атомов элементов 4-го и 5-го периодов периодической системы Д.И. Менделеева. Понятие об орбиталях. Электронные конфигурации атомов химических элементов.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6F5EE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1, №6-9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4.09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D759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Периодический закон Д.И. Менделеева в свете учения о строении атома. Открытие Д.И. Менделеевым периодического закона.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6F5EE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2, №1-3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9.09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D759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Периодическая система химических элементов Д.И. Менделеева – графическое отображение периодического закона.  Физический смысл порядкового номера элемента, номера периода и номера группы. Валентные электроны.</w:t>
            </w:r>
          </w:p>
          <w:p w:rsidR="00E67683" w:rsidRPr="00F6653C" w:rsidRDefault="00E67683" w:rsidP="000D759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>Л.О. № 1.</w:t>
            </w:r>
            <w:r w:rsidRPr="00F6653C">
              <w:rPr>
                <w:sz w:val="24"/>
                <w:szCs w:val="24"/>
              </w:rPr>
              <w:t xml:space="preserve"> Конструирование периодической таблицы элементов с использованием карточек.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6F5EE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2, №4-6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11.09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2A5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Положение водорода в периодической системе.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6F5EE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 2, №7-9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16.09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6F5EE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Контрольная работа № 1</w:t>
            </w:r>
            <w:r w:rsidRPr="00F6653C">
              <w:rPr>
                <w:sz w:val="24"/>
              </w:rPr>
              <w:t xml:space="preserve"> по теме «Строение атома и периодический закон Д.И. Менделеева».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18.09</w:t>
            </w:r>
          </w:p>
          <w:p w:rsidR="00E67683" w:rsidRDefault="00E67683" w:rsidP="00A07F57">
            <w:pPr>
              <w:jc w:val="center"/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47ED">
            <w:pPr>
              <w:pStyle w:val="a4"/>
              <w:jc w:val="center"/>
              <w:rPr>
                <w:b/>
                <w:sz w:val="24"/>
              </w:rPr>
            </w:pPr>
            <w:r w:rsidRPr="00F6653C">
              <w:rPr>
                <w:b/>
                <w:sz w:val="24"/>
              </w:rPr>
              <w:t>ТЕМА   2.   СТРОЕНИЕ ВЕЩЕСТВА</w:t>
            </w:r>
          </w:p>
          <w:p w:rsidR="00E67683" w:rsidRPr="00F6653C" w:rsidRDefault="00E67683" w:rsidP="006F5EE3">
            <w:pPr>
              <w:pStyle w:val="a4"/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>26 часов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1A0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Ионная химическая связь. Катионы и анионы. Классификация ионов.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3, №1-6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23.09</w:t>
            </w:r>
          </w:p>
          <w:p w:rsidR="00E67683" w:rsidRDefault="00E67683" w:rsidP="00E67683"/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1A0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Ионные кристаллические решетки. Свойства веществ с этим типом кристаллических решеток.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47ED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3, №7-9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25.09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Ковалентная химическая связь. Электроотрицательность. Полярная и неполярная ковалентные связи.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47ED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4, №1-3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30.09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1A0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Диполь. Полярность связи полярность молекулы.  Обменный и донорно-акцепторный механизмы образования ковалентной связи.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 § 4, №4,5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Молекулярные и атомные кристаллические решетки. Свойства веществ с этими типами кристаллических решеток.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47ED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4, №7,8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7.10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Металлическая химическая связь. Особенности строения атомов металлов.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5, №1-2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9.10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Металлическая кристаллическая решетка. Свойства веществ с этим типом связи. </w:t>
            </w:r>
            <w:r w:rsidRPr="00F6653C">
              <w:rPr>
                <w:b/>
                <w:sz w:val="24"/>
                <w:szCs w:val="24"/>
              </w:rPr>
              <w:t>Л.О. № 2.</w:t>
            </w:r>
            <w:r w:rsidRPr="00F6653C">
              <w:rPr>
                <w:sz w:val="24"/>
                <w:szCs w:val="24"/>
              </w:rPr>
              <w:t xml:space="preserve"> Определение типа кристаллической решетки вещества и описание его свойств.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5, №3-5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14.10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Водородная химическая связь. Межмолекулярная и внутримолекулярная водородная связь.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6, №1-3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16.10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Значение водородной связи для организации структур биополимеров.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6, №4-6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21.10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E730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Полимеры.  Мономер. Степень полимеризации.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E730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§7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23.10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      </w:r>
            <w:r w:rsidRPr="00F6653C">
              <w:rPr>
                <w:b/>
                <w:sz w:val="24"/>
                <w:szCs w:val="24"/>
              </w:rPr>
              <w:t xml:space="preserve"> Л.О. № 3. </w:t>
            </w:r>
            <w:r w:rsidRPr="00F6653C">
              <w:rPr>
                <w:sz w:val="24"/>
                <w:szCs w:val="24"/>
              </w:rPr>
              <w:t>Ознакомление с коллекцией полимеров: пластмасс и волокон и изделия из них.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E730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7, №1-5,10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28.10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548B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Газообразное состояние вещества. Три агрегатных состояния воды. Особенности строения газов.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8,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30.10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Молярный объем газообразных веществ.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8, №2-4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13.11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Примеры газообразных природных смесей: воздух природный газ. Загрязнение атмосферы и борьба с ним.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8, №7-9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18.11</w:t>
            </w:r>
          </w:p>
          <w:p w:rsidR="00E67683" w:rsidRDefault="00E67683" w:rsidP="00A07F57">
            <w:pPr>
              <w:jc w:val="center"/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548B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Представители газообразных веществ: водород, кислород, углекислый газ, аммиак, этилен. Их получение, собирание и распознавание.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8, №11,12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20.11</w:t>
            </w:r>
          </w:p>
          <w:p w:rsidR="00E67683" w:rsidRDefault="00E67683" w:rsidP="00A07F57">
            <w:pPr>
              <w:jc w:val="center"/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Практическая работа № 1.</w:t>
            </w:r>
            <w:r w:rsidRPr="00F6653C">
              <w:rPr>
                <w:sz w:val="24"/>
              </w:rPr>
              <w:t xml:space="preserve"> Получение, собирание и распознавание газов.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A3BA4">
            <w:pPr>
              <w:pStyle w:val="a4"/>
              <w:jc w:val="center"/>
              <w:rPr>
                <w:sz w:val="24"/>
                <w:szCs w:val="24"/>
              </w:rPr>
            </w:pPr>
          </w:p>
          <w:p w:rsidR="00E67683" w:rsidRPr="00F6653C" w:rsidRDefault="00E67683" w:rsidP="000A3BA4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С.217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25.11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Жидкое состояние вещества. Вода. Потребление воды в быту и на производстве. Жесткость воды и способы ее устранения. </w:t>
            </w:r>
            <w:r w:rsidRPr="00F6653C">
              <w:rPr>
                <w:b/>
                <w:sz w:val="24"/>
                <w:szCs w:val="24"/>
              </w:rPr>
              <w:t>Л.О. № 4.</w:t>
            </w:r>
            <w:r w:rsidRPr="00F6653C">
              <w:rPr>
                <w:sz w:val="24"/>
                <w:szCs w:val="24"/>
              </w:rPr>
              <w:t xml:space="preserve"> Испытание воды на жесткость. Устранение жесткости воды.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A3BA4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9, №1-7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27.11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572CF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Минеральные воды, их использование в столовых и лечебных целях. </w:t>
            </w:r>
            <w:r w:rsidRPr="00F6653C">
              <w:rPr>
                <w:b/>
                <w:sz w:val="24"/>
                <w:szCs w:val="24"/>
              </w:rPr>
              <w:t xml:space="preserve">Л.О. № 5. </w:t>
            </w:r>
            <w:r w:rsidRPr="00F6653C">
              <w:rPr>
                <w:sz w:val="24"/>
                <w:szCs w:val="24"/>
              </w:rPr>
              <w:t>Ознакомление с минеральными водами.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A3BA4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9, №8,9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 Жидкие кристаллы и их применение.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A3BA4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9, №11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4.12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Твердое состояние вещества. Аморфные твердые вещества в природе и в жизни человека, их значение и применение.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0046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10, №1-4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9.12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Кристаллическое строение вещества.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0046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11.12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Дисперсные системы. Понятие о дисперсных системах. Дисперсная фаза и дисперсионная среда. Классификация дисперсных систем.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0046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11, №1-2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16.12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29.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572CF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Грубодисперсные системы: эмульсии, суспензии, аэрозоли. Тонкодисперсные системы: гели и золи.       </w:t>
            </w:r>
            <w:r w:rsidRPr="00F6653C">
              <w:rPr>
                <w:b/>
                <w:sz w:val="24"/>
                <w:szCs w:val="24"/>
              </w:rPr>
              <w:t>Л.О. № 6.</w:t>
            </w:r>
            <w:r w:rsidRPr="00F6653C">
              <w:rPr>
                <w:sz w:val="24"/>
                <w:szCs w:val="24"/>
              </w:rPr>
              <w:t xml:space="preserve"> Ознакомление с дисперсными системами.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§11, №7-9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18.12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Состав вещества и смесей. Вещества молекулярного и немолекулярного строения. Закон постоянства состава веществ.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0046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§12, №1-2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23.12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Понятие «доля» и ее разновидности: массовая и объемная. Доля выхода продукта реакции </w:t>
            </w:r>
            <w:proofErr w:type="gramStart"/>
            <w:r w:rsidRPr="00F6653C">
              <w:rPr>
                <w:sz w:val="24"/>
                <w:szCs w:val="24"/>
              </w:rPr>
              <w:t>от</w:t>
            </w:r>
            <w:proofErr w:type="gramEnd"/>
            <w:r w:rsidRPr="00F6653C">
              <w:rPr>
                <w:sz w:val="24"/>
                <w:szCs w:val="24"/>
              </w:rPr>
              <w:t xml:space="preserve"> теоретически </w:t>
            </w:r>
            <w:r w:rsidRPr="00F6653C">
              <w:rPr>
                <w:sz w:val="24"/>
                <w:szCs w:val="24"/>
              </w:rPr>
              <w:lastRenderedPageBreak/>
              <w:t>возможного.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F4D30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§ 12, №3-9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25.12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Контрольная работа № 2</w:t>
            </w:r>
            <w:r w:rsidRPr="00F6653C">
              <w:rPr>
                <w:sz w:val="24"/>
              </w:rPr>
              <w:t xml:space="preserve"> по теме «Строение вещества».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13.01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F4D30">
            <w:pPr>
              <w:pStyle w:val="a4"/>
              <w:jc w:val="center"/>
              <w:rPr>
                <w:b/>
                <w:sz w:val="24"/>
                <w:u w:val="single"/>
              </w:rPr>
            </w:pPr>
            <w:r w:rsidRPr="00F6653C">
              <w:rPr>
                <w:b/>
                <w:sz w:val="24"/>
              </w:rPr>
              <w:t>ТЕМА   3. ХИМИЧЕСКИЕ РЕАКЦИИ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0F4D30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>16 часов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E667C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</w:rPr>
              <w:t>Реакции, идущие без изменения состава веществ. Аллотропия и аллотропные видоизменения. Причины аллотропии на примере модификаций кислорода, углерода и фосфора. Озон, его биологическая роль.</w:t>
            </w:r>
            <w:r w:rsidRPr="00F6653C">
              <w:rPr>
                <w:sz w:val="24"/>
                <w:szCs w:val="24"/>
              </w:rPr>
              <w:t xml:space="preserve"> Изомеры и изомерия.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0603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13, №1-5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15.01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Реакции, идущие с изменением состава веществ. Реакции соединения, разложения, замещения и обмена в неорганической и органической химии.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§14, №1-5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20.01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205BD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 xml:space="preserve">Л.О. № 7. </w:t>
            </w:r>
            <w:r w:rsidRPr="00F6653C">
              <w:rPr>
                <w:sz w:val="24"/>
                <w:szCs w:val="24"/>
              </w:rPr>
              <w:t xml:space="preserve">Реакция замещения меди железом в растворе медного купороса. </w:t>
            </w:r>
            <w:r w:rsidRPr="00F6653C">
              <w:rPr>
                <w:b/>
                <w:sz w:val="24"/>
                <w:szCs w:val="24"/>
              </w:rPr>
              <w:t xml:space="preserve">Л.О. № 8. </w:t>
            </w:r>
            <w:r w:rsidRPr="00F6653C">
              <w:rPr>
                <w:sz w:val="24"/>
                <w:szCs w:val="24"/>
              </w:rPr>
              <w:t xml:space="preserve">Реакции, идущие с образованием осадка, газа и воды.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22.01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Реакции экз</w:t>
            </w:r>
            <w:proofErr w:type="gramStart"/>
            <w:r w:rsidRPr="00F6653C">
              <w:rPr>
                <w:sz w:val="24"/>
                <w:szCs w:val="24"/>
              </w:rPr>
              <w:t>о-</w:t>
            </w:r>
            <w:proofErr w:type="gramEnd"/>
            <w:r w:rsidRPr="00F6653C">
              <w:rPr>
                <w:sz w:val="24"/>
                <w:szCs w:val="24"/>
              </w:rPr>
              <w:t xml:space="preserve"> и эндотермические. Тепловой эффект химической реакции и термохимические уравнения. Реакции горения, как частный случай экзотермических реакций.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14, №6-9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27.01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Скорость химической реакции.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15, №1-4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29.01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Понятие о катализе и катализаторах. Ферменты как биологические катализаторы, особенности их функционирования.</w:t>
            </w:r>
            <w:r w:rsidRPr="00F6653C">
              <w:rPr>
                <w:b/>
                <w:sz w:val="24"/>
                <w:szCs w:val="24"/>
              </w:rPr>
              <w:t xml:space="preserve"> Л.О. № 9. </w:t>
            </w:r>
            <w:r w:rsidRPr="00F6653C">
              <w:rPr>
                <w:sz w:val="24"/>
                <w:szCs w:val="24"/>
              </w:rPr>
              <w:t>Получение кислорода разложением пероксида водорода с помощью оксида марганца  (</w:t>
            </w:r>
            <w:r w:rsidRPr="00F6653C">
              <w:rPr>
                <w:sz w:val="24"/>
                <w:szCs w:val="24"/>
                <w:lang w:val="en-US"/>
              </w:rPr>
              <w:t>IV</w:t>
            </w:r>
            <w:r w:rsidRPr="00F6653C">
              <w:rPr>
                <w:sz w:val="24"/>
                <w:szCs w:val="24"/>
              </w:rPr>
              <w:t>) и каталазы сырого картофеля.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15, №5-12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3.02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39.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Обратимость химических реакций. Необратимые и обратимые реакции. Состояние химического равновесия для обратимых химических реакций. Способы смещения химического равновесия на примере синтеза аммиака.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16, №1-6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5.02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Понятие об основных научных принципах производства на примере синтеза аммиака или серной кислоты.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16, №7-8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10.02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Роль воды в химической реакции. Истинные растворы. Растворимость и классификация веществ по этому признаку: растворимые, малорастворимые и нерастворимые вещества.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17, №1-5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12.02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Электролиты и неэлектролиты. Электролитическая диссоциация. Кислоты, основания и соли с точки зрения теории электролитической диссоциации. Химические свойства воды. Реакции гидратации в органической химии. </w:t>
            </w:r>
            <w:r w:rsidRPr="00F6653C">
              <w:rPr>
                <w:b/>
                <w:sz w:val="24"/>
                <w:szCs w:val="24"/>
              </w:rPr>
              <w:t xml:space="preserve">Л.О. № 10. </w:t>
            </w:r>
            <w:r w:rsidRPr="00F6653C">
              <w:rPr>
                <w:sz w:val="24"/>
                <w:szCs w:val="24"/>
              </w:rPr>
              <w:t>Получение водорода взаимодействием кислоты с цинком.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17, №6-10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17.02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Гидролиз неорганических соединений. Необратимый гидролиз. Обратимый гидролиз солей.</w:t>
            </w:r>
            <w:r w:rsidRPr="00F6653C">
              <w:rPr>
                <w:b/>
                <w:sz w:val="24"/>
                <w:szCs w:val="24"/>
              </w:rPr>
              <w:t xml:space="preserve"> Л.О. № 11. </w:t>
            </w:r>
            <w:r w:rsidRPr="00F6653C">
              <w:rPr>
                <w:sz w:val="24"/>
                <w:szCs w:val="24"/>
              </w:rPr>
              <w:t>Различные случаи гидролиза солей.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F4D30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18, №1-4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EB4E40" w:rsidRDefault="00E67683" w:rsidP="00A07F57">
            <w:pPr>
              <w:jc w:val="center"/>
            </w:pPr>
            <w:r>
              <w:t>19</w:t>
            </w:r>
            <w:r w:rsidRPr="00EB4E40">
              <w:t>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18, №5-11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24.02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45.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Окислительно-восстановительные реакции. Степень окисления. Определение степени окисления по формуле соединения.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§19, №1-2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26.02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Окисление и восстановление. Окислитель и восстановитель.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§19, №3-4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3.03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Электролиз как окислительно-восстановительный процесс. Электролиз растворов и расплавов на примере хлорида натрия. Практическое применение электролиза. Электролитическое получение алюминия.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80AC8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§19, №6-9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5.03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4012FB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Контрольная работа № 3</w:t>
            </w:r>
            <w:r w:rsidRPr="00F6653C">
              <w:rPr>
                <w:sz w:val="24"/>
              </w:rPr>
              <w:t xml:space="preserve"> по теме «Химические реакции».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10.03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7A41F2">
            <w:pPr>
              <w:pStyle w:val="a4"/>
              <w:jc w:val="center"/>
              <w:rPr>
                <w:b/>
                <w:sz w:val="24"/>
                <w:u w:val="single"/>
              </w:rPr>
            </w:pPr>
            <w:r w:rsidRPr="00F6653C">
              <w:rPr>
                <w:b/>
                <w:sz w:val="24"/>
              </w:rPr>
              <w:t>ТЕМА 4. ВЕЩЕСТВА И ИХ СВОЙСТВА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>18 часов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49.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B049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</w:rPr>
              <w:t xml:space="preserve">Металлы. Взаимодействие металлов с неметаллами (хлором, серой, кислородом). Взаимодействие щелочных и щелочноземельных металлов с водой.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20, №1-3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12.03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      </w:r>
            <w:r w:rsidRPr="00F6653C">
              <w:rPr>
                <w:b/>
                <w:sz w:val="24"/>
                <w:szCs w:val="24"/>
              </w:rPr>
              <w:t xml:space="preserve"> Л.О. № 13. </w:t>
            </w:r>
            <w:r w:rsidRPr="00F6653C">
              <w:rPr>
                <w:sz w:val="24"/>
                <w:szCs w:val="24"/>
              </w:rPr>
              <w:t>Взаимодействие соляной кислоты и раствора уксусной кислоты с металлами.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20, №4-5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17.03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Коррозия металлов. Понятие о химической и электрохимической коррозии металлов. Способы защиты металлов от коррозии.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20, №6-8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EB4E40" w:rsidRDefault="00E67683" w:rsidP="00A07F57">
            <w:pPr>
              <w:jc w:val="center"/>
            </w:pPr>
            <w:r>
              <w:t>19</w:t>
            </w:r>
            <w:r w:rsidRPr="00EB4E40">
              <w:t>.0</w:t>
            </w:r>
            <w:r>
              <w:t>3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Неметаллы. Сравнительная характеристика галогенов как наиболее типичных представителей неметаллов.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21, №1-2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Окислительные свойства неметаллов  (взаимодействие с металлами и водородом).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21,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Восстановительные свойства неметаллов (взаимодействие с более электроотрицательными неметаллами и сложными веществами-окислителями).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21, №4-7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7.04</w:t>
            </w: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0707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Контрольная работа № 4</w:t>
            </w:r>
            <w:r w:rsidRPr="00F6653C">
              <w:rPr>
                <w:sz w:val="24"/>
              </w:rPr>
              <w:t xml:space="preserve"> по теме «Металлы и неметаллы».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9.04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Кислоты неорганические и органические. Классификация кислот. Химические свойства кислот.</w:t>
            </w:r>
            <w:r w:rsidRPr="00F6653C">
              <w:rPr>
                <w:b/>
                <w:sz w:val="24"/>
                <w:szCs w:val="24"/>
              </w:rPr>
              <w:t xml:space="preserve"> Л.О. № 12. </w:t>
            </w:r>
            <w:r w:rsidRPr="00F6653C">
              <w:rPr>
                <w:sz w:val="24"/>
                <w:szCs w:val="24"/>
              </w:rPr>
              <w:t>Испытание растворов кислот, оснований и солей индикаторами.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22, №1-3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14.04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Особые свойства азотной и концентрированной серной кислоты.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7A41F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22, №4-8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16.04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C470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Основания неорганические и органические. Классификация оснований.</w:t>
            </w:r>
            <w:r w:rsidRPr="00F6653C">
              <w:rPr>
                <w:b/>
                <w:sz w:val="24"/>
                <w:szCs w:val="24"/>
              </w:rPr>
              <w:t xml:space="preserve"> Л.О. № 16. </w:t>
            </w:r>
            <w:r w:rsidRPr="00F6653C">
              <w:rPr>
                <w:sz w:val="24"/>
                <w:szCs w:val="24"/>
              </w:rPr>
              <w:t>Получение и свойства нерастворимых оснований.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23, №1-4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21.04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59.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C470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Химические свойства оснований: взаимодействие с кислотами, кислотными оксидами и солями. Разложение нерастворимых оснований.</w:t>
            </w:r>
            <w:r w:rsidRPr="00F6653C">
              <w:rPr>
                <w:b/>
                <w:sz w:val="24"/>
                <w:szCs w:val="24"/>
              </w:rPr>
              <w:t xml:space="preserve"> Л.О. № 14. </w:t>
            </w:r>
            <w:r w:rsidRPr="00F6653C">
              <w:rPr>
                <w:sz w:val="24"/>
                <w:szCs w:val="24"/>
              </w:rPr>
              <w:t>Взаимодействие соляной кислоты и раствора уксусной кислоты с основаниями.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23, №5-9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23.04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C470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Соли. Классификация солей: </w:t>
            </w:r>
            <w:proofErr w:type="gramStart"/>
            <w:r w:rsidRPr="00F6653C">
              <w:rPr>
                <w:sz w:val="24"/>
                <w:szCs w:val="24"/>
              </w:rPr>
              <w:t>средние</w:t>
            </w:r>
            <w:proofErr w:type="gramEnd"/>
            <w:r w:rsidRPr="00F6653C">
              <w:rPr>
                <w:sz w:val="24"/>
                <w:szCs w:val="24"/>
              </w:rPr>
              <w:t>, кислые и основные. Химические свойства солей: взаимодействие с кислотами, щелочами, металлами и солями.</w:t>
            </w:r>
            <w:r w:rsidRPr="00F6653C">
              <w:rPr>
                <w:b/>
                <w:sz w:val="24"/>
                <w:szCs w:val="24"/>
              </w:rPr>
              <w:t xml:space="preserve"> Л.О. № 15. </w:t>
            </w:r>
            <w:r w:rsidRPr="00F6653C">
              <w:rPr>
                <w:sz w:val="24"/>
                <w:szCs w:val="24"/>
              </w:rPr>
              <w:t xml:space="preserve">Взаимодействие соляной кислоты и раствора уксусной </w:t>
            </w:r>
            <w:r w:rsidRPr="00F6653C">
              <w:rPr>
                <w:sz w:val="24"/>
                <w:szCs w:val="24"/>
              </w:rPr>
              <w:lastRenderedPageBreak/>
              <w:t>кислоты с солями.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§ 24, №1-3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28.04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61.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C470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Представители солей и их значение. Хлорид натрия, карбонат кальция, фосфат кальция и др.</w:t>
            </w:r>
            <w:r w:rsidRPr="00F6653C">
              <w:rPr>
                <w:b/>
                <w:sz w:val="24"/>
                <w:szCs w:val="24"/>
              </w:rPr>
              <w:t xml:space="preserve"> Л.О. № 17. </w:t>
            </w:r>
            <w:r w:rsidRPr="00F6653C">
              <w:rPr>
                <w:sz w:val="24"/>
                <w:szCs w:val="24"/>
              </w:rPr>
              <w:t>Гидролиз хлоридов и ацетатов щелочных металлов.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57C4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24, №4-5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30.04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Качественные реакции на хлори</w:t>
            </w:r>
            <w:proofErr w:type="gramStart"/>
            <w:r w:rsidRPr="00F6653C">
              <w:rPr>
                <w:sz w:val="24"/>
                <w:szCs w:val="24"/>
              </w:rPr>
              <w:t>д-</w:t>
            </w:r>
            <w:proofErr w:type="gramEnd"/>
            <w:r w:rsidRPr="00F6653C">
              <w:rPr>
                <w:sz w:val="24"/>
                <w:szCs w:val="24"/>
              </w:rPr>
              <w:t xml:space="preserve">, сульфат- и </w:t>
            </w:r>
            <w:proofErr w:type="spellStart"/>
            <w:r w:rsidRPr="00F6653C">
              <w:rPr>
                <w:sz w:val="24"/>
                <w:szCs w:val="24"/>
              </w:rPr>
              <w:t>карбонат-анионы</w:t>
            </w:r>
            <w:proofErr w:type="spellEnd"/>
            <w:r w:rsidRPr="00F6653C">
              <w:rPr>
                <w:sz w:val="24"/>
                <w:szCs w:val="24"/>
              </w:rPr>
              <w:t>, катион аммония, катионы железа (</w:t>
            </w:r>
            <w:r w:rsidRPr="00F6653C">
              <w:rPr>
                <w:sz w:val="24"/>
                <w:szCs w:val="24"/>
                <w:lang w:val="en-US"/>
              </w:rPr>
              <w:t>II</w:t>
            </w:r>
            <w:r w:rsidRPr="00F6653C">
              <w:rPr>
                <w:sz w:val="24"/>
                <w:szCs w:val="24"/>
              </w:rPr>
              <w:t>) ,(</w:t>
            </w:r>
            <w:r w:rsidRPr="00F6653C">
              <w:rPr>
                <w:sz w:val="24"/>
                <w:szCs w:val="24"/>
                <w:lang w:val="en-US"/>
              </w:rPr>
              <w:t>III</w:t>
            </w:r>
            <w:r w:rsidRPr="00F6653C">
              <w:rPr>
                <w:sz w:val="24"/>
                <w:szCs w:val="24"/>
              </w:rPr>
              <w:t>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57C4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24, №6-9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5.05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FF1B1E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Понятие о генетической связи и генетических рядах. Генетический ряд металла. Генетический ряд неметалла.</w:t>
            </w:r>
            <w:r w:rsidRPr="00F6653C">
              <w:rPr>
                <w:b/>
                <w:sz w:val="24"/>
                <w:szCs w:val="24"/>
              </w:rPr>
              <w:t xml:space="preserve"> Л.О. № 18. </w:t>
            </w:r>
            <w:r w:rsidRPr="00F6653C">
              <w:rPr>
                <w:sz w:val="24"/>
                <w:szCs w:val="24"/>
              </w:rPr>
              <w:t xml:space="preserve">Ознакомление с коллекциями: а) металлов, б) неметаллов, в) кислот, г) оснований, </w:t>
            </w:r>
            <w:proofErr w:type="spellStart"/>
            <w:r w:rsidRPr="00F6653C">
              <w:rPr>
                <w:sz w:val="24"/>
                <w:szCs w:val="24"/>
              </w:rPr>
              <w:t>д</w:t>
            </w:r>
            <w:proofErr w:type="spellEnd"/>
            <w:r w:rsidRPr="00F6653C">
              <w:rPr>
                <w:sz w:val="24"/>
                <w:szCs w:val="24"/>
              </w:rPr>
              <w:t>) минералов и биологических материалов, содержащих некоторые соли.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25, №1-4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7.05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Особенности генетического ряда в органической химии.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57C4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25, №5-7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12.05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Практическая работа № 2.</w:t>
            </w:r>
            <w:r w:rsidRPr="00F6653C">
              <w:rPr>
                <w:sz w:val="24"/>
              </w:rPr>
              <w:t xml:space="preserve"> Решение экспериментальных задач на идентификацию органических и неорганических соединений.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14.05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0707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Контрольная работа № 5</w:t>
            </w:r>
            <w:r w:rsidRPr="00F6653C">
              <w:rPr>
                <w:sz w:val="24"/>
              </w:rPr>
              <w:t xml:space="preserve"> по теме «Вещества и их свойства».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19.05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E67683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jc w:val="center"/>
              <w:rPr>
                <w:b/>
                <w:sz w:val="24"/>
              </w:rPr>
            </w:pPr>
            <w:r w:rsidRPr="00F6653C">
              <w:rPr>
                <w:b/>
                <w:sz w:val="24"/>
              </w:rPr>
              <w:t>ОБОБЩЕНИЕ И СИСТЕМАТИЗАЦИЯ ЗНАНИЙ</w:t>
            </w:r>
          </w:p>
          <w:p w:rsidR="00E67683" w:rsidRPr="00F6653C" w:rsidRDefault="00E67683" w:rsidP="00846916">
            <w:pPr>
              <w:jc w:val="center"/>
              <w:rPr>
                <w:sz w:val="24"/>
              </w:rPr>
            </w:pPr>
          </w:p>
          <w:p w:rsidR="00E67683" w:rsidRDefault="00E67683" w:rsidP="00846916">
            <w:pPr>
              <w:jc w:val="both"/>
              <w:rPr>
                <w:sz w:val="24"/>
              </w:rPr>
            </w:pPr>
          </w:p>
          <w:p w:rsidR="00E67683" w:rsidRPr="00F6653C" w:rsidRDefault="00E67683" w:rsidP="00846916">
            <w:pPr>
              <w:jc w:val="both"/>
              <w:rPr>
                <w:sz w:val="24"/>
              </w:rPr>
            </w:pPr>
            <w:r w:rsidRPr="00F6653C">
              <w:rPr>
                <w:sz w:val="24"/>
              </w:rPr>
              <w:t>Обобщение и систематизация знаний по общей  химии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jc w:val="center"/>
              <w:rPr>
                <w:sz w:val="24"/>
              </w:rPr>
            </w:pPr>
            <w:r w:rsidRPr="00F6653C">
              <w:rPr>
                <w:sz w:val="24"/>
              </w:rPr>
              <w:t>4 часа</w:t>
            </w:r>
          </w:p>
          <w:p w:rsidR="00E67683" w:rsidRPr="00F6653C" w:rsidRDefault="00E67683" w:rsidP="00846916">
            <w:pPr>
              <w:jc w:val="center"/>
              <w:rPr>
                <w:sz w:val="24"/>
              </w:rPr>
            </w:pPr>
            <w:r w:rsidRPr="00F6653C">
              <w:rPr>
                <w:sz w:val="24"/>
              </w:rPr>
              <w:t>из резерва</w:t>
            </w:r>
          </w:p>
          <w:p w:rsidR="00E67683" w:rsidRPr="00F6653C" w:rsidRDefault="00E67683" w:rsidP="00846916">
            <w:pPr>
              <w:jc w:val="center"/>
            </w:pPr>
            <w:r w:rsidRPr="00F6653C">
              <w:rPr>
                <w:sz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</w:p>
          <w:p w:rsidR="00E67683" w:rsidRDefault="00E67683" w:rsidP="00A07F57">
            <w:pPr>
              <w:jc w:val="center"/>
            </w:pPr>
            <w:r>
              <w:t>21.05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23E9C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Повторение пройденного за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26.05.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69.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Решение задач и выполнение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  <w:r>
              <w:t>28.05</w:t>
            </w:r>
          </w:p>
        </w:tc>
      </w:tr>
      <w:tr w:rsidR="00E67683" w:rsidRPr="00F6653C" w:rsidTr="00B2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70.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 xml:space="preserve">Контрольная работа № 6 </w:t>
            </w:r>
            <w:r w:rsidRPr="00F6653C">
              <w:rPr>
                <w:sz w:val="24"/>
              </w:rPr>
              <w:t>Итоговая работа за курс общей химии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</w:tbl>
    <w:p w:rsidR="00D946E4" w:rsidRPr="00F6653C" w:rsidRDefault="00D946E4"/>
    <w:sectPr w:rsidR="00D946E4" w:rsidRPr="00F6653C" w:rsidSect="00644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582"/>
    <w:rsid w:val="00007075"/>
    <w:rsid w:val="00044B93"/>
    <w:rsid w:val="00054F39"/>
    <w:rsid w:val="000A3BA4"/>
    <w:rsid w:val="000D7593"/>
    <w:rsid w:val="000F4D30"/>
    <w:rsid w:val="00136E71"/>
    <w:rsid w:val="001B3FDE"/>
    <w:rsid w:val="0029130C"/>
    <w:rsid w:val="002F2EC5"/>
    <w:rsid w:val="004012FB"/>
    <w:rsid w:val="004D2530"/>
    <w:rsid w:val="00523E9C"/>
    <w:rsid w:val="005548B6"/>
    <w:rsid w:val="005A0E26"/>
    <w:rsid w:val="005C4701"/>
    <w:rsid w:val="005E7303"/>
    <w:rsid w:val="00644B99"/>
    <w:rsid w:val="006F5EE3"/>
    <w:rsid w:val="007A41F2"/>
    <w:rsid w:val="00804582"/>
    <w:rsid w:val="0081394B"/>
    <w:rsid w:val="008205BD"/>
    <w:rsid w:val="00846916"/>
    <w:rsid w:val="008658E1"/>
    <w:rsid w:val="00937A34"/>
    <w:rsid w:val="009C15D0"/>
    <w:rsid w:val="009F6F9D"/>
    <w:rsid w:val="00A00462"/>
    <w:rsid w:val="00A572CF"/>
    <w:rsid w:val="00A80AC8"/>
    <w:rsid w:val="00A95ED5"/>
    <w:rsid w:val="00B0603B"/>
    <w:rsid w:val="00B21A03"/>
    <w:rsid w:val="00B22A53"/>
    <w:rsid w:val="00B247ED"/>
    <w:rsid w:val="00B57C4A"/>
    <w:rsid w:val="00BB0496"/>
    <w:rsid w:val="00D307F0"/>
    <w:rsid w:val="00D946E4"/>
    <w:rsid w:val="00DE7376"/>
    <w:rsid w:val="00DF38DE"/>
    <w:rsid w:val="00E667C6"/>
    <w:rsid w:val="00E67683"/>
    <w:rsid w:val="00EB708A"/>
    <w:rsid w:val="00EF7C0C"/>
    <w:rsid w:val="00F14B27"/>
    <w:rsid w:val="00F6653C"/>
    <w:rsid w:val="00F977B7"/>
    <w:rsid w:val="00FA169E"/>
    <w:rsid w:val="00FF1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5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045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A2C3E-00D2-4E2B-BE86-D1C27B95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31</cp:revision>
  <cp:lastPrinted>2010-10-23T17:25:00Z</cp:lastPrinted>
  <dcterms:created xsi:type="dcterms:W3CDTF">2010-09-26T14:20:00Z</dcterms:created>
  <dcterms:modified xsi:type="dcterms:W3CDTF">2014-09-15T11:51:00Z</dcterms:modified>
</cp:coreProperties>
</file>